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14D8F" w14:textId="3010E1B9" w:rsidR="00055980" w:rsidRDefault="00055980" w:rsidP="00055980">
      <w:pPr>
        <w:jc w:val="center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188C2E3B" wp14:editId="2B476B24">
            <wp:simplePos x="0" y="0"/>
            <wp:positionH relativeFrom="margin">
              <wp:posOffset>1995694</wp:posOffset>
            </wp:positionH>
            <wp:positionV relativeFrom="paragraph">
              <wp:posOffset>414</wp:posOffset>
            </wp:positionV>
            <wp:extent cx="1733688" cy="875816"/>
            <wp:effectExtent l="0" t="0" r="0" b="635"/>
            <wp:wrapTopAndBottom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3688" cy="8758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C9062B" w14:textId="022A6928" w:rsidR="00055980" w:rsidRPr="00055980" w:rsidRDefault="00055980" w:rsidP="00055980">
      <w:pPr>
        <w:rPr>
          <w:b/>
          <w:bCs/>
        </w:rPr>
      </w:pPr>
      <w:r w:rsidRPr="00055980">
        <w:rPr>
          <w:b/>
          <w:bCs/>
        </w:rPr>
        <w:t xml:space="preserve">Introduction </w:t>
      </w:r>
    </w:p>
    <w:p w14:paraId="2AFE6B86" w14:textId="77777777" w:rsidR="00055980" w:rsidRDefault="00055980" w:rsidP="00055980">
      <w:r>
        <w:t xml:space="preserve">The P-H-M Education Foundation (PHMEF) is a non-profit 501(c)(3) Foundation with a mission to </w:t>
      </w:r>
    </w:p>
    <w:p w14:paraId="7D6FCD97" w14:textId="77777777" w:rsidR="00055980" w:rsidRDefault="00055980" w:rsidP="00055980">
      <w:r>
        <w:t xml:space="preserve">support and enhance the educational experience of the P-H-M School Corporation </w:t>
      </w:r>
      <w:proofErr w:type="gramStart"/>
      <w:r>
        <w:t>students</w:t>
      </w:r>
      <w:proofErr w:type="gramEnd"/>
      <w:r>
        <w:t xml:space="preserve"> </w:t>
      </w:r>
    </w:p>
    <w:p w14:paraId="452F18DC" w14:textId="77777777" w:rsidR="00055980" w:rsidRDefault="00055980" w:rsidP="00055980">
      <w:r>
        <w:t xml:space="preserve">through grants to programs that exhibit innovation and creativity and reflect commitment to </w:t>
      </w:r>
    </w:p>
    <w:p w14:paraId="3AD98544" w14:textId="0D08340B" w:rsidR="00055980" w:rsidRDefault="00055980" w:rsidP="00055980">
      <w:r>
        <w:t xml:space="preserve">excellence in education. </w:t>
      </w:r>
    </w:p>
    <w:p w14:paraId="0EC134B5" w14:textId="77777777" w:rsidR="00055980" w:rsidRDefault="00055980" w:rsidP="00055980"/>
    <w:p w14:paraId="45DA5745" w14:textId="77777777" w:rsidR="00055980" w:rsidRPr="00055980" w:rsidRDefault="00055980" w:rsidP="00055980">
      <w:pPr>
        <w:rPr>
          <w:b/>
          <w:bCs/>
        </w:rPr>
      </w:pPr>
      <w:r w:rsidRPr="00055980">
        <w:rPr>
          <w:b/>
          <w:bCs/>
        </w:rPr>
        <w:t xml:space="preserve">Directions for Grant Application </w:t>
      </w:r>
    </w:p>
    <w:p w14:paraId="6452DC8A" w14:textId="185847BD" w:rsidR="00055980" w:rsidRDefault="00055980" w:rsidP="00055980">
      <w:r>
        <w:t xml:space="preserve">1. Review the Grant Application </w:t>
      </w:r>
      <w:r>
        <w:t>directions</w:t>
      </w:r>
      <w:r>
        <w:t xml:space="preserve">. </w:t>
      </w:r>
    </w:p>
    <w:p w14:paraId="477E0425" w14:textId="59161B26" w:rsidR="00055980" w:rsidRDefault="00055980" w:rsidP="00055980">
      <w:r>
        <w:t xml:space="preserve">2. Complete </w:t>
      </w:r>
      <w:r>
        <w:t>EZ grant application</w:t>
      </w:r>
    </w:p>
    <w:p w14:paraId="4871E305" w14:textId="77777777" w:rsidR="00055980" w:rsidRDefault="00055980" w:rsidP="00055980">
      <w:r>
        <w:t xml:space="preserve">3. Grant deadline is Thursday, March 31st, at noon. </w:t>
      </w:r>
    </w:p>
    <w:p w14:paraId="541F2004" w14:textId="77777777" w:rsidR="00055980" w:rsidRDefault="00055980" w:rsidP="00055980">
      <w:r>
        <w:t xml:space="preserve">4. The Grant Application should not request multiple year funding or funds for teacher </w:t>
      </w:r>
    </w:p>
    <w:p w14:paraId="491C1431" w14:textId="77777777" w:rsidR="00055980" w:rsidRDefault="00055980" w:rsidP="00055980">
      <w:r>
        <w:t xml:space="preserve">stipends, salaries, substitute pay, travel expenses, student scholarships, food and </w:t>
      </w:r>
      <w:proofErr w:type="gramStart"/>
      <w:r>
        <w:t>party</w:t>
      </w:r>
      <w:proofErr w:type="gramEnd"/>
      <w:r>
        <w:t xml:space="preserve"> </w:t>
      </w:r>
    </w:p>
    <w:p w14:paraId="553F745D" w14:textId="77777777" w:rsidR="00055980" w:rsidRDefault="00055980" w:rsidP="00055980">
      <w:r>
        <w:t xml:space="preserve">supplies, or telephone expenses. (Please note: Grant Applications to fund existing projects </w:t>
      </w:r>
    </w:p>
    <w:p w14:paraId="7E600872" w14:textId="401C6FA0" w:rsidR="00055980" w:rsidRDefault="00055980" w:rsidP="00055980">
      <w:r>
        <w:t xml:space="preserve">are discouraged unless the project </w:t>
      </w:r>
      <w:proofErr w:type="gramStart"/>
      <w:r>
        <w:t>will change</w:t>
      </w:r>
      <w:proofErr w:type="gramEnd"/>
      <w:r>
        <w:t xml:space="preserve"> significantly.) </w:t>
      </w:r>
    </w:p>
    <w:p w14:paraId="1DF31968" w14:textId="77777777" w:rsidR="00055980" w:rsidRDefault="00055980" w:rsidP="00055980"/>
    <w:p w14:paraId="4530F680" w14:textId="12225AD0" w:rsidR="00055980" w:rsidRDefault="00055980" w:rsidP="00055980">
      <w:pPr>
        <w:rPr>
          <w:b/>
          <w:bCs/>
        </w:rPr>
      </w:pPr>
      <w:r w:rsidRPr="00055980">
        <w:rPr>
          <w:b/>
          <w:bCs/>
        </w:rPr>
        <w:t xml:space="preserve">Grant Categories </w:t>
      </w:r>
    </w:p>
    <w:p w14:paraId="4B02A199" w14:textId="74F60E2D" w:rsidR="00055980" w:rsidRPr="00055980" w:rsidRDefault="00055980" w:rsidP="00055980">
      <w:r>
        <w:t xml:space="preserve">EZ Grants - $250 or under </w:t>
      </w:r>
    </w:p>
    <w:p w14:paraId="026D545C" w14:textId="4B4042A0" w:rsidR="00055980" w:rsidRDefault="00055980" w:rsidP="00055980">
      <w:r>
        <w:t>Individual Classroom Grants —$25</w:t>
      </w:r>
      <w:r>
        <w:t>1</w:t>
      </w:r>
      <w:r>
        <w:t xml:space="preserve"> to $1,000: For projects that promote student achievement by </w:t>
      </w:r>
    </w:p>
    <w:p w14:paraId="374A0851" w14:textId="77777777" w:rsidR="00055980" w:rsidRDefault="00055980" w:rsidP="00055980">
      <w:r>
        <w:t xml:space="preserve">increasing reading/language arts, math, or science skills. However, requests are not limited to </w:t>
      </w:r>
      <w:proofErr w:type="gramStart"/>
      <w:r>
        <w:t>these</w:t>
      </w:r>
      <w:proofErr w:type="gramEnd"/>
      <w:r>
        <w:t xml:space="preserve"> </w:t>
      </w:r>
    </w:p>
    <w:p w14:paraId="2E2DDC6D" w14:textId="77777777" w:rsidR="00055980" w:rsidRDefault="00055980" w:rsidP="00055980">
      <w:r>
        <w:t>areas. (Requires teacher’s and principal’s signatures)</w:t>
      </w:r>
    </w:p>
    <w:p w14:paraId="306E19A4" w14:textId="77777777" w:rsidR="00055980" w:rsidRDefault="00055980" w:rsidP="00055980">
      <w:r>
        <w:t xml:space="preserve">Collaborative Project Grants — $500 to $3,000: For projects that involve multiple classrooms, </w:t>
      </w:r>
      <w:proofErr w:type="gramStart"/>
      <w:r>
        <w:t>grade</w:t>
      </w:r>
      <w:proofErr w:type="gramEnd"/>
      <w:r>
        <w:t xml:space="preserve"> </w:t>
      </w:r>
    </w:p>
    <w:p w14:paraId="0ADA6C77" w14:textId="77777777" w:rsidR="00055980" w:rsidRDefault="00055980" w:rsidP="00055980">
      <w:r>
        <w:t xml:space="preserve">levels or schools. Priority will be given to projects that support increased reading/language arts, </w:t>
      </w:r>
    </w:p>
    <w:p w14:paraId="787FDA6F" w14:textId="77777777" w:rsidR="00055980" w:rsidRDefault="00055980" w:rsidP="00055980">
      <w:r>
        <w:t xml:space="preserve">math, or science skills. However, requests are not limited to these areas. (Requires signatures of each </w:t>
      </w:r>
    </w:p>
    <w:p w14:paraId="5BEBBFEB" w14:textId="77777777" w:rsidR="00055980" w:rsidRDefault="00055980" w:rsidP="00055980">
      <w:r>
        <w:t xml:space="preserve">teacher and principal participating and the superintendent) </w:t>
      </w:r>
    </w:p>
    <w:p w14:paraId="7E2E9447" w14:textId="77777777" w:rsidR="00055980" w:rsidRDefault="00055980" w:rsidP="00055980">
      <w:r>
        <w:t xml:space="preserve">Corporation-wide Grants — $1,000 to $4,000: For projects that involve all schools within the P-H-M </w:t>
      </w:r>
    </w:p>
    <w:p w14:paraId="5BFB55F0" w14:textId="77777777" w:rsidR="00055980" w:rsidRDefault="00055980" w:rsidP="00055980">
      <w:r>
        <w:lastRenderedPageBreak/>
        <w:t xml:space="preserve">school corporation and will significantly enhance student achievement. (Requires signatures of </w:t>
      </w:r>
    </w:p>
    <w:p w14:paraId="541CB2A0" w14:textId="77777777" w:rsidR="00055980" w:rsidRDefault="00055980" w:rsidP="00055980">
      <w:r>
        <w:t xml:space="preserve">participating teachers and/or administrators and the superintendent) </w:t>
      </w:r>
    </w:p>
    <w:p w14:paraId="2DA3EE3D" w14:textId="77777777" w:rsidR="00055980" w:rsidRDefault="00055980" w:rsidP="00055980"/>
    <w:p w14:paraId="6BFD872E" w14:textId="6DE60D95" w:rsidR="00055980" w:rsidRPr="00055980" w:rsidRDefault="00055980" w:rsidP="00055980">
      <w:pPr>
        <w:rPr>
          <w:b/>
          <w:bCs/>
        </w:rPr>
      </w:pPr>
      <w:r w:rsidRPr="00055980">
        <w:rPr>
          <w:b/>
          <w:bCs/>
        </w:rPr>
        <w:t xml:space="preserve">Eligibility </w:t>
      </w:r>
    </w:p>
    <w:p w14:paraId="7837CE7E" w14:textId="77777777" w:rsidR="00055980" w:rsidRDefault="00055980" w:rsidP="00055980">
      <w:r>
        <w:t xml:space="preserve">Any P-H-M school corporation personnel are eligible to apply for grants, as long as direct impact on </w:t>
      </w:r>
    </w:p>
    <w:p w14:paraId="0FF9AF70" w14:textId="361755AB" w:rsidR="00055980" w:rsidRDefault="00055980" w:rsidP="00055980">
      <w:r>
        <w:t xml:space="preserve">students can be demonstrated. </w:t>
      </w:r>
    </w:p>
    <w:p w14:paraId="20C01CFD" w14:textId="77777777" w:rsidR="00055980" w:rsidRDefault="00055980" w:rsidP="00055980"/>
    <w:p w14:paraId="78CC124F" w14:textId="04F75D3A" w:rsidR="00055980" w:rsidRPr="00055980" w:rsidRDefault="00055980" w:rsidP="00055980">
      <w:pPr>
        <w:rPr>
          <w:b/>
          <w:bCs/>
        </w:rPr>
      </w:pPr>
      <w:r w:rsidRPr="00055980">
        <w:rPr>
          <w:b/>
          <w:bCs/>
        </w:rPr>
        <w:t xml:space="preserve">Types of </w:t>
      </w:r>
      <w:proofErr w:type="gramStart"/>
      <w:r w:rsidRPr="00055980">
        <w:rPr>
          <w:b/>
          <w:bCs/>
        </w:rPr>
        <w:t>Grant</w:t>
      </w:r>
      <w:proofErr w:type="gramEnd"/>
      <w:r w:rsidRPr="00055980">
        <w:rPr>
          <w:b/>
          <w:bCs/>
        </w:rPr>
        <w:t xml:space="preserve"> Projects PHMEF Supports </w:t>
      </w:r>
    </w:p>
    <w:p w14:paraId="47E74A7F" w14:textId="77777777" w:rsidR="00055980" w:rsidRDefault="00055980" w:rsidP="00055980">
      <w:r>
        <w:t xml:space="preserve">PHMEF funds grants for the following purposes: </w:t>
      </w:r>
    </w:p>
    <w:p w14:paraId="0F21D643" w14:textId="77777777" w:rsidR="00055980" w:rsidRDefault="00055980" w:rsidP="00055980">
      <w:r>
        <w:t xml:space="preserve">● Academic Excellence and Innovation — Curricular and extra-curricular learning </w:t>
      </w:r>
    </w:p>
    <w:p w14:paraId="20257FF0" w14:textId="77777777" w:rsidR="00055980" w:rsidRDefault="00055980" w:rsidP="00055980">
      <w:r>
        <w:t xml:space="preserve">including projects that focus on traditional academic subjects, visual and performing arts, </w:t>
      </w:r>
    </w:p>
    <w:p w14:paraId="59A9EB7C" w14:textId="77777777" w:rsidR="00055980" w:rsidRDefault="00055980" w:rsidP="00055980">
      <w:r>
        <w:t xml:space="preserve">and those that foster innovative instruction. </w:t>
      </w:r>
    </w:p>
    <w:p w14:paraId="66BBD0F5" w14:textId="77777777" w:rsidR="00055980" w:rsidRDefault="00055980" w:rsidP="00055980">
      <w:r>
        <w:t xml:space="preserve">● Community and School Partnerships — New initiatives that enhance the educational </w:t>
      </w:r>
    </w:p>
    <w:p w14:paraId="4E4C29D5" w14:textId="77777777" w:rsidR="00055980" w:rsidRDefault="00055980" w:rsidP="00055980">
      <w:r>
        <w:t xml:space="preserve">mission of the schools through collaborative partnerships including those that </w:t>
      </w:r>
      <w:proofErr w:type="gramStart"/>
      <w:r>
        <w:t>promote</w:t>
      </w:r>
      <w:proofErr w:type="gramEnd"/>
      <w:r>
        <w:t xml:space="preserve"> </w:t>
      </w:r>
    </w:p>
    <w:p w14:paraId="5AEDC09F" w14:textId="77777777" w:rsidR="00055980" w:rsidRDefault="00055980" w:rsidP="00055980">
      <w:r>
        <w:t xml:space="preserve">multi-cultural and community learning experiences. </w:t>
      </w:r>
    </w:p>
    <w:p w14:paraId="15203827" w14:textId="77777777" w:rsidR="00055980" w:rsidRDefault="00055980" w:rsidP="00055980">
      <w:r>
        <w:t xml:space="preserve">● Leveraging External Grants — Matching dollars when grants are required by the funder </w:t>
      </w:r>
    </w:p>
    <w:p w14:paraId="1016FB53" w14:textId="77777777" w:rsidR="00055980" w:rsidRDefault="00055980" w:rsidP="00055980">
      <w:r>
        <w:t xml:space="preserve">to include local matching funds. Matching grant requests must be related to the above </w:t>
      </w:r>
    </w:p>
    <w:p w14:paraId="5CB459BF" w14:textId="77777777" w:rsidR="00055980" w:rsidRDefault="00055980" w:rsidP="00055980">
      <w:r>
        <w:t xml:space="preserve">two areas of Foundation funding. </w:t>
      </w:r>
    </w:p>
    <w:p w14:paraId="730341F5" w14:textId="77777777" w:rsidR="00055980" w:rsidRDefault="00055980" w:rsidP="00055980">
      <w:pPr>
        <w:rPr>
          <w:b/>
          <w:bCs/>
        </w:rPr>
      </w:pPr>
    </w:p>
    <w:p w14:paraId="0DE3CFE1" w14:textId="0524E21E" w:rsidR="00055980" w:rsidRPr="00055980" w:rsidRDefault="00055980" w:rsidP="00055980">
      <w:pPr>
        <w:rPr>
          <w:b/>
          <w:bCs/>
        </w:rPr>
      </w:pPr>
      <w:r w:rsidRPr="00055980">
        <w:rPr>
          <w:b/>
          <w:bCs/>
        </w:rPr>
        <w:t xml:space="preserve">Scope and Requirements </w:t>
      </w:r>
    </w:p>
    <w:p w14:paraId="77AA95E5" w14:textId="77777777" w:rsidR="00055980" w:rsidRDefault="00055980" w:rsidP="00055980">
      <w:r>
        <w:t xml:space="preserve">The total amount of funds available for a given year depends upon the success of </w:t>
      </w:r>
      <w:proofErr w:type="gramStart"/>
      <w:r>
        <w:t>PHMEF’s</w:t>
      </w:r>
      <w:proofErr w:type="gramEnd"/>
      <w:r>
        <w:t xml:space="preserve"> </w:t>
      </w:r>
    </w:p>
    <w:p w14:paraId="66456401" w14:textId="77777777" w:rsidR="00055980" w:rsidRDefault="00055980" w:rsidP="00055980">
      <w:r>
        <w:t>fundraising and investments. The total funds available for this grant cycle are over $10,000.</w:t>
      </w:r>
    </w:p>
    <w:p w14:paraId="0F1A7746" w14:textId="77777777" w:rsidR="00055980" w:rsidRDefault="00055980" w:rsidP="00055980">
      <w:r>
        <w:t xml:space="preserve">• The Grant Application must be typed, complete, have clearly defined goals and objectives, </w:t>
      </w:r>
    </w:p>
    <w:p w14:paraId="055E640B" w14:textId="77777777" w:rsidR="00055980" w:rsidRDefault="00055980" w:rsidP="00055980">
      <w:r>
        <w:t xml:space="preserve">written to be understood by non-educators, comply with deadlines, and include a completed </w:t>
      </w:r>
    </w:p>
    <w:p w14:paraId="1130A289" w14:textId="77777777" w:rsidR="00055980" w:rsidRDefault="00055980" w:rsidP="00055980">
      <w:r>
        <w:t xml:space="preserve">Grant Request Cover Sheet with all authorizing signatures (see page 3 of this packet). </w:t>
      </w:r>
    </w:p>
    <w:p w14:paraId="11D81F83" w14:textId="77777777" w:rsidR="00055980" w:rsidRDefault="00055980" w:rsidP="00055980">
      <w:r>
        <w:t xml:space="preserve">• The Grant Application should demonstrate creativity and innovation in educational </w:t>
      </w:r>
    </w:p>
    <w:p w14:paraId="2B3DB1D8" w14:textId="77777777" w:rsidR="00055980" w:rsidRDefault="00055980" w:rsidP="00055980">
      <w:r>
        <w:t xml:space="preserve">programming and target a significant number of P-H-M students. </w:t>
      </w:r>
    </w:p>
    <w:p w14:paraId="78DC695B" w14:textId="77777777" w:rsidR="00055980" w:rsidRDefault="00055980" w:rsidP="00055980">
      <w:r>
        <w:t xml:space="preserve">• If the Grant Application includes a request to fund equipment, the application should detail an </w:t>
      </w:r>
    </w:p>
    <w:p w14:paraId="3AC2C99C" w14:textId="77777777" w:rsidR="00055980" w:rsidRDefault="00055980" w:rsidP="00055980">
      <w:r>
        <w:t xml:space="preserve">educational program in which the equipment would be used. Technology hardware requests </w:t>
      </w:r>
    </w:p>
    <w:p w14:paraId="5DBD41C2" w14:textId="77777777" w:rsidR="00055980" w:rsidRDefault="00055980" w:rsidP="00055980">
      <w:r>
        <w:lastRenderedPageBreak/>
        <w:t xml:space="preserve">must be pre-approved by the P-H-M Director of Information and Technology Services. </w:t>
      </w:r>
    </w:p>
    <w:p w14:paraId="40909262" w14:textId="77777777" w:rsidR="00055980" w:rsidRDefault="00055980" w:rsidP="00055980">
      <w:r>
        <w:t xml:space="preserve">• The Grant Application should provide a plan for additional non-PHMEF funding, if necessary. </w:t>
      </w:r>
    </w:p>
    <w:p w14:paraId="054C8A74" w14:textId="77777777" w:rsidR="00055980" w:rsidRDefault="00055980" w:rsidP="00055980">
      <w:r>
        <w:t xml:space="preserve">• The Grant Application should not request multiple year funding or funds for teacher </w:t>
      </w:r>
    </w:p>
    <w:p w14:paraId="6468373D" w14:textId="77777777" w:rsidR="00055980" w:rsidRDefault="00055980" w:rsidP="00055980">
      <w:r>
        <w:t xml:space="preserve">stipends, salaries, substitute pay, travel expenses, student scholarships, food and </w:t>
      </w:r>
      <w:proofErr w:type="gramStart"/>
      <w:r>
        <w:t>party</w:t>
      </w:r>
      <w:proofErr w:type="gramEnd"/>
      <w:r>
        <w:t xml:space="preserve"> </w:t>
      </w:r>
    </w:p>
    <w:p w14:paraId="0D1C1AB8" w14:textId="77777777" w:rsidR="00055980" w:rsidRDefault="00055980" w:rsidP="00055980">
      <w:r>
        <w:t xml:space="preserve">supplies, or telephone expenses. (Please note: Grant Applications to fund existing projects are </w:t>
      </w:r>
    </w:p>
    <w:p w14:paraId="0A39CC7B" w14:textId="492C1872" w:rsidR="00055980" w:rsidRDefault="00055980" w:rsidP="00055980">
      <w:r>
        <w:t xml:space="preserve">discouraged unless the project </w:t>
      </w:r>
      <w:proofErr w:type="gramStart"/>
      <w:r>
        <w:t>will change</w:t>
      </w:r>
      <w:proofErr w:type="gramEnd"/>
      <w:r>
        <w:t xml:space="preserve"> significantly.) </w:t>
      </w:r>
    </w:p>
    <w:p w14:paraId="3BB2B7D0" w14:textId="77777777" w:rsidR="00055980" w:rsidRDefault="00055980" w:rsidP="00055980"/>
    <w:p w14:paraId="666630AC" w14:textId="77777777" w:rsidR="00055980" w:rsidRPr="00055980" w:rsidRDefault="00055980" w:rsidP="00055980">
      <w:pPr>
        <w:rPr>
          <w:b/>
          <w:bCs/>
        </w:rPr>
      </w:pPr>
      <w:r w:rsidRPr="00055980">
        <w:rPr>
          <w:b/>
          <w:bCs/>
        </w:rPr>
        <w:t xml:space="preserve">Grant Selection Process </w:t>
      </w:r>
    </w:p>
    <w:p w14:paraId="796613D8" w14:textId="77777777" w:rsidR="00055980" w:rsidRDefault="00055980" w:rsidP="00055980">
      <w:r>
        <w:t xml:space="preserve">The Grants Committee is a diverse group of PHMEF volunteers, staff, and a school </w:t>
      </w:r>
      <w:proofErr w:type="gramStart"/>
      <w:r>
        <w:t>corporation</w:t>
      </w:r>
      <w:proofErr w:type="gramEnd"/>
      <w:r>
        <w:t xml:space="preserve"> </w:t>
      </w:r>
    </w:p>
    <w:p w14:paraId="5C142BBF" w14:textId="77777777" w:rsidR="00055980" w:rsidRDefault="00055980" w:rsidP="00055980">
      <w:r>
        <w:t xml:space="preserve">administrator who </w:t>
      </w:r>
      <w:proofErr w:type="gramStart"/>
      <w:r>
        <w:t>use</w:t>
      </w:r>
      <w:proofErr w:type="gramEnd"/>
      <w:r>
        <w:t xml:space="preserve"> both objective and subjective criteria to evaluate grant requests. A grant </w:t>
      </w:r>
    </w:p>
    <w:p w14:paraId="0CDF15FB" w14:textId="77777777" w:rsidR="00055980" w:rsidRDefault="00055980" w:rsidP="00055980">
      <w:r>
        <w:t xml:space="preserve">award may cover only a portion of the entire project cost. All grant applicants will be notified of the </w:t>
      </w:r>
    </w:p>
    <w:p w14:paraId="655AFE9F" w14:textId="1B4769E9" w:rsidR="00055980" w:rsidRDefault="00055980" w:rsidP="00055980">
      <w:r>
        <w:t xml:space="preserve">Grants Committee decisions within four weeks of the grant deadline date. </w:t>
      </w:r>
    </w:p>
    <w:p w14:paraId="1DB6C24C" w14:textId="77777777" w:rsidR="00055980" w:rsidRPr="00055980" w:rsidRDefault="00055980" w:rsidP="00055980">
      <w:pPr>
        <w:rPr>
          <w:b/>
          <w:bCs/>
        </w:rPr>
      </w:pPr>
    </w:p>
    <w:p w14:paraId="6EE6FBB1" w14:textId="77777777" w:rsidR="00055980" w:rsidRPr="00055980" w:rsidRDefault="00055980" w:rsidP="00055980">
      <w:pPr>
        <w:rPr>
          <w:b/>
          <w:bCs/>
        </w:rPr>
      </w:pPr>
      <w:r w:rsidRPr="00055980">
        <w:rPr>
          <w:b/>
          <w:bCs/>
        </w:rPr>
        <w:t>Accessing Awarded Grant Funds</w:t>
      </w:r>
    </w:p>
    <w:p w14:paraId="2E529EA7" w14:textId="77777777" w:rsidR="00055980" w:rsidRDefault="00055980" w:rsidP="00055980">
      <w:r>
        <w:t xml:space="preserve">When a grant is awarded, PHMEF sends the funds to the recipient’s school Principal or the </w:t>
      </w:r>
    </w:p>
    <w:p w14:paraId="329D2F21" w14:textId="77777777" w:rsidR="00055980" w:rsidRDefault="00055980" w:rsidP="00055980">
      <w:r>
        <w:t xml:space="preserve">Superintendent in the case of a corporation-wide grant. Funds are accessed by submitting </w:t>
      </w:r>
      <w:proofErr w:type="gramStart"/>
      <w:r>
        <w:t>expense</w:t>
      </w:r>
      <w:proofErr w:type="gramEnd"/>
      <w:r>
        <w:t xml:space="preserve"> </w:t>
      </w:r>
    </w:p>
    <w:p w14:paraId="5325E33F" w14:textId="77777777" w:rsidR="00055980" w:rsidRDefault="00055980" w:rsidP="00055980">
      <w:r>
        <w:t xml:space="preserve">receipts to the Principal or Superintendent’s office whichever </w:t>
      </w:r>
      <w:proofErr w:type="gramStart"/>
      <w:r>
        <w:t>the case</w:t>
      </w:r>
      <w:proofErr w:type="gramEnd"/>
      <w:r>
        <w:t xml:space="preserve"> may be. </w:t>
      </w:r>
    </w:p>
    <w:sectPr w:rsidR="000559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980"/>
    <w:rsid w:val="00055980"/>
    <w:rsid w:val="00691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7ED982"/>
  <w15:chartTrackingRefBased/>
  <w15:docId w15:val="{11A8317D-9B24-40A3-A494-5F0D58C4C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697</Words>
  <Characters>3976</Characters>
  <Application>Microsoft Office Word</Application>
  <DocSecurity>0</DocSecurity>
  <Lines>33</Lines>
  <Paragraphs>9</Paragraphs>
  <ScaleCrop>false</ScaleCrop>
  <Company/>
  <LinksUpToDate>false</LinksUpToDate>
  <CharactersWithSpaces>4664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Turnblom</dc:creator>
  <cp:keywords/>
  <dc:description/>
  <cp:lastModifiedBy>Jennifer Turnblom</cp:lastModifiedBy>
  <cp:revision>2</cp:revision>
  <dcterms:created xsi:type="dcterms:W3CDTF">2023-02-14T14:32:00Z</dcterms:created>
  <dcterms:modified xsi:type="dcterms:W3CDTF">2023-02-14T14:32:00Z</dcterms:modified>
</cp:coreProperties>
</file>